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65AF4" w14:textId="266BE126" w:rsidR="00D27D1C" w:rsidRDefault="00C775EC" w:rsidP="00C775EC">
      <w:pPr>
        <w:pStyle w:val="Heading1"/>
      </w:pPr>
      <w:r>
        <w:t>Beräkning av Vattenavgift</w:t>
      </w:r>
    </w:p>
    <w:p w14:paraId="2A5EAF22" w14:textId="5B83E150" w:rsidR="00C775EC" w:rsidRDefault="00C775EC">
      <w:r>
        <w:t>Varje kvartalsavgift har en preliminär vattenavgift per hushåll på 560kr, det blir 2240kr per år. Denna post ämnar täcka fasta kostnader samt förbrukningskostnader som Samfälligheten betalar månadsvis till Mälarenergi. Justering av vattenavgiften görs vid Kvartal 4’s avgift så att respektive hushåll betalar för sin faktiska förbrukning samt sin andel (1/120) av de fasta avgifterna.</w:t>
      </w:r>
    </w:p>
    <w:p w14:paraId="2C548ACD" w14:textId="74DE8C5D" w:rsidR="00C775EC" w:rsidRPr="000327B7" w:rsidRDefault="00C775EC">
      <w:pPr>
        <w:rPr>
          <w:b/>
          <w:bCs/>
        </w:rPr>
      </w:pPr>
      <w:r w:rsidRPr="000327B7">
        <w:rPr>
          <w:b/>
          <w:bCs/>
        </w:rPr>
        <w:t>Beräkning av de fasta avgifterna:</w:t>
      </w:r>
    </w:p>
    <w:p w14:paraId="18BBCC84" w14:textId="1848003F" w:rsidR="00C775EC" w:rsidRDefault="00C775EC">
      <w:r>
        <w:t>Vid varje månadsfaktura</w:t>
      </w:r>
      <w:r w:rsidR="00BC2E1A">
        <w:t xml:space="preserve"> från Mälarnergi betalar Samfälligheten </w:t>
      </w:r>
      <w:r>
        <w:t>en ”Fast avgift” + ”Dagvattenavgift”. För att jämna ut ev</w:t>
      </w:r>
      <w:r w:rsidR="00DC5170">
        <w:t>entuella</w:t>
      </w:r>
      <w:r>
        <w:t xml:space="preserve"> kostnadssvängningar under året används två fakturor som referens, februari och juli. Beräkningen som görs är en fiktiv årsavgift av kostnaderna på respektive faktura och därefter </w:t>
      </w:r>
      <w:r w:rsidR="00623505">
        <w:t>beräkna</w:t>
      </w:r>
      <w:r w:rsidR="00BC2E1A">
        <w:t>s</w:t>
      </w:r>
      <w:r w:rsidR="00623505">
        <w:t xml:space="preserve"> ett snittvärde mellan de två. Detta snittvärde är det som ligger till grund för den fasta avgiften som delas mellan hushållen i Samfälligheten. </w:t>
      </w:r>
    </w:p>
    <w:p w14:paraId="1B41EAF9" w14:textId="3A00BB68" w:rsidR="00623505" w:rsidRPr="000327B7" w:rsidRDefault="00623505">
      <w:pPr>
        <w:rPr>
          <w:b/>
          <w:bCs/>
        </w:rPr>
      </w:pPr>
      <w:r w:rsidRPr="000327B7">
        <w:rPr>
          <w:b/>
          <w:bCs/>
        </w:rPr>
        <w:t>Beräkning av de rörliga avgifterna:</w:t>
      </w:r>
    </w:p>
    <w:p w14:paraId="492261EB" w14:textId="59530E05" w:rsidR="00623505" w:rsidRDefault="00623505">
      <w:r>
        <w:t>Vid varje månadsfaktura ange</w:t>
      </w:r>
      <w:r w:rsidR="00DC5170">
        <w:t>r Mälarenergi</w:t>
      </w:r>
      <w:r>
        <w:t xml:space="preserve"> vad varje kubikmeter vatten just då kostar. </w:t>
      </w:r>
      <w:r>
        <w:t>För att jämna ut ev</w:t>
      </w:r>
      <w:r w:rsidR="00DC5170">
        <w:t>entuella</w:t>
      </w:r>
      <w:r>
        <w:t xml:space="preserve"> kostnadssvängningar under året används två fakturor som referens, februari och juli.</w:t>
      </w:r>
      <w:r>
        <w:t xml:space="preserve"> Beräkningen som görs är en fiktiv kubikmeteravgift genom att beräkna ett snittvärde mellan de två. Detta snittvärde multipliceras med den faktiska förbrukningen per hushåll under året och resulterar i respektive hushålls förbrukningskostnad.</w:t>
      </w:r>
    </w:p>
    <w:p w14:paraId="624DB426" w14:textId="726C5B94" w:rsidR="00DC5170" w:rsidRPr="000327B7" w:rsidRDefault="00DC5170">
      <w:pPr>
        <w:rPr>
          <w:b/>
          <w:bCs/>
        </w:rPr>
      </w:pPr>
      <w:r w:rsidRPr="000327B7">
        <w:rPr>
          <w:b/>
          <w:bCs/>
        </w:rPr>
        <w:t>Räkneexempel för Hushåll A:</w:t>
      </w:r>
    </w:p>
    <w:tbl>
      <w:tblPr>
        <w:tblStyle w:val="TableGrid"/>
        <w:tblW w:w="0" w:type="auto"/>
        <w:tblLook w:val="04A0" w:firstRow="1" w:lastRow="0" w:firstColumn="1" w:lastColumn="0" w:noHBand="0" w:noVBand="1"/>
      </w:tblPr>
      <w:tblGrid>
        <w:gridCol w:w="2035"/>
        <w:gridCol w:w="2992"/>
        <w:gridCol w:w="2714"/>
      </w:tblGrid>
      <w:tr w:rsidR="00DC5170" w14:paraId="51E188CC" w14:textId="77777777" w:rsidTr="007D1105">
        <w:tc>
          <w:tcPr>
            <w:tcW w:w="1934" w:type="dxa"/>
          </w:tcPr>
          <w:p w14:paraId="2C1B879D" w14:textId="7EF7E4AB" w:rsidR="00DC5170" w:rsidRDefault="00DC5170">
            <w:r>
              <w:t>Fast avgift</w:t>
            </w:r>
          </w:p>
        </w:tc>
        <w:tc>
          <w:tcPr>
            <w:tcW w:w="2992" w:type="dxa"/>
          </w:tcPr>
          <w:p w14:paraId="7E9F2599" w14:textId="3AAFBED1" w:rsidR="00DC5170" w:rsidRDefault="00DC5170">
            <w:r>
              <w:t>Fast avgift (1/120-del)</w:t>
            </w:r>
          </w:p>
        </w:tc>
        <w:tc>
          <w:tcPr>
            <w:tcW w:w="2714" w:type="dxa"/>
          </w:tcPr>
          <w:p w14:paraId="3A7266E1" w14:textId="28C96CBD" w:rsidR="007D1105" w:rsidRDefault="007D1105">
            <w:r>
              <w:t>182 kr</w:t>
            </w:r>
          </w:p>
        </w:tc>
      </w:tr>
      <w:tr w:rsidR="00DC5170" w14:paraId="409DBBDA" w14:textId="77777777" w:rsidTr="007D1105">
        <w:tc>
          <w:tcPr>
            <w:tcW w:w="1934" w:type="dxa"/>
          </w:tcPr>
          <w:p w14:paraId="3D3EEEE0" w14:textId="77777777" w:rsidR="00DC5170" w:rsidRDefault="00DC5170"/>
        </w:tc>
        <w:tc>
          <w:tcPr>
            <w:tcW w:w="2992" w:type="dxa"/>
          </w:tcPr>
          <w:p w14:paraId="5449E9C0" w14:textId="60AE6E71" w:rsidR="00DC5170" w:rsidRDefault="00DC5170">
            <w:r>
              <w:t>Dagvattenavgift (1/120-del)</w:t>
            </w:r>
          </w:p>
        </w:tc>
        <w:tc>
          <w:tcPr>
            <w:tcW w:w="2714" w:type="dxa"/>
          </w:tcPr>
          <w:p w14:paraId="32995D51" w14:textId="6D347851" w:rsidR="00DC5170" w:rsidRDefault="007D1105">
            <w:r>
              <w:t>820 kr</w:t>
            </w:r>
          </w:p>
        </w:tc>
      </w:tr>
      <w:tr w:rsidR="00DC5170" w14:paraId="4DA8F18A" w14:textId="77777777" w:rsidTr="007D1105">
        <w:tc>
          <w:tcPr>
            <w:tcW w:w="1934" w:type="dxa"/>
          </w:tcPr>
          <w:p w14:paraId="1CC6C063" w14:textId="45849FEE" w:rsidR="00DC5170" w:rsidRDefault="00DC5170">
            <w:r>
              <w:t>Rörlig avgift</w:t>
            </w:r>
          </w:p>
        </w:tc>
        <w:tc>
          <w:tcPr>
            <w:tcW w:w="2992" w:type="dxa"/>
          </w:tcPr>
          <w:p w14:paraId="621ED285" w14:textId="41FDED77" w:rsidR="00DC5170" w:rsidRDefault="00DC5170">
            <w:r>
              <w:t>Förbrukning m3 vatten 201907-202006</w:t>
            </w:r>
          </w:p>
        </w:tc>
        <w:tc>
          <w:tcPr>
            <w:tcW w:w="2714" w:type="dxa"/>
          </w:tcPr>
          <w:p w14:paraId="537F172D" w14:textId="525D4FFF" w:rsidR="00DC5170" w:rsidRDefault="00DC5170">
            <w:r>
              <w:t>100</w:t>
            </w:r>
            <w:r w:rsidR="007D1105">
              <w:t xml:space="preserve"> </w:t>
            </w:r>
            <w:r>
              <w:t>m3</w:t>
            </w:r>
          </w:p>
        </w:tc>
      </w:tr>
      <w:tr w:rsidR="00DC5170" w14:paraId="40789714" w14:textId="77777777" w:rsidTr="007D1105">
        <w:tc>
          <w:tcPr>
            <w:tcW w:w="1934" w:type="dxa"/>
          </w:tcPr>
          <w:p w14:paraId="562EA5D4" w14:textId="77777777" w:rsidR="00DC5170" w:rsidRDefault="00DC5170"/>
        </w:tc>
        <w:tc>
          <w:tcPr>
            <w:tcW w:w="2992" w:type="dxa"/>
          </w:tcPr>
          <w:p w14:paraId="65470CF4" w14:textId="0FCF6611" w:rsidR="00DC5170" w:rsidRDefault="00DC5170">
            <w:r>
              <w:t>Förbrukningsavgift per m3</w:t>
            </w:r>
          </w:p>
        </w:tc>
        <w:tc>
          <w:tcPr>
            <w:tcW w:w="2714" w:type="dxa"/>
          </w:tcPr>
          <w:p w14:paraId="71C8D3F7" w14:textId="6093975C" w:rsidR="00DC5170" w:rsidRDefault="00DC5170">
            <w:r>
              <w:t>13,78 kr/m3</w:t>
            </w:r>
          </w:p>
        </w:tc>
      </w:tr>
      <w:tr w:rsidR="00DC5170" w14:paraId="679E1877" w14:textId="77777777" w:rsidTr="007D1105">
        <w:tc>
          <w:tcPr>
            <w:tcW w:w="1934" w:type="dxa"/>
          </w:tcPr>
          <w:p w14:paraId="5E97C4E0" w14:textId="77777777" w:rsidR="00DC5170" w:rsidRDefault="00DC5170"/>
        </w:tc>
        <w:tc>
          <w:tcPr>
            <w:tcW w:w="2992" w:type="dxa"/>
          </w:tcPr>
          <w:p w14:paraId="6D48A6EA" w14:textId="569CA043" w:rsidR="00DC5170" w:rsidRDefault="00DC5170">
            <w:r>
              <w:t>Förbrukningskostnad Hushåll A</w:t>
            </w:r>
          </w:p>
        </w:tc>
        <w:tc>
          <w:tcPr>
            <w:tcW w:w="2714" w:type="dxa"/>
          </w:tcPr>
          <w:p w14:paraId="1738583F" w14:textId="3EC5A4A5" w:rsidR="00DC5170" w:rsidRDefault="00DC5170">
            <w:r>
              <w:t>100*13,78= 1378 kr</w:t>
            </w:r>
          </w:p>
        </w:tc>
      </w:tr>
      <w:tr w:rsidR="00DC5170" w14:paraId="739326DF" w14:textId="77777777" w:rsidTr="007D1105">
        <w:tc>
          <w:tcPr>
            <w:tcW w:w="1934" w:type="dxa"/>
          </w:tcPr>
          <w:p w14:paraId="57473369" w14:textId="20C64AF3" w:rsidR="00DC5170" w:rsidRDefault="007D1105">
            <w:r>
              <w:t>Total avgift</w:t>
            </w:r>
          </w:p>
        </w:tc>
        <w:tc>
          <w:tcPr>
            <w:tcW w:w="2992" w:type="dxa"/>
          </w:tcPr>
          <w:p w14:paraId="371D742F" w14:textId="2F042E7D" w:rsidR="00DC5170" w:rsidRDefault="007D1105">
            <w:r>
              <w:t>Fast+Rörlig</w:t>
            </w:r>
          </w:p>
        </w:tc>
        <w:tc>
          <w:tcPr>
            <w:tcW w:w="2714" w:type="dxa"/>
          </w:tcPr>
          <w:p w14:paraId="7FFEF893" w14:textId="46ACC397" w:rsidR="00DC5170" w:rsidRDefault="007D1105">
            <w:r>
              <w:t>182+820+1378 = 2380 kr</w:t>
            </w:r>
          </w:p>
        </w:tc>
      </w:tr>
      <w:tr w:rsidR="007D1105" w14:paraId="07318325" w14:textId="77777777" w:rsidTr="007D1105">
        <w:tc>
          <w:tcPr>
            <w:tcW w:w="1934" w:type="dxa"/>
          </w:tcPr>
          <w:p w14:paraId="3EE395EE" w14:textId="77777777" w:rsidR="007D1105" w:rsidRDefault="007D1105"/>
        </w:tc>
        <w:tc>
          <w:tcPr>
            <w:tcW w:w="2992" w:type="dxa"/>
          </w:tcPr>
          <w:p w14:paraId="3BFB9D35" w14:textId="77777777" w:rsidR="007D1105" w:rsidRDefault="007D1105"/>
        </w:tc>
        <w:tc>
          <w:tcPr>
            <w:tcW w:w="2714" w:type="dxa"/>
          </w:tcPr>
          <w:p w14:paraId="3ECADA9D" w14:textId="77777777" w:rsidR="007D1105" w:rsidRDefault="007D1105"/>
        </w:tc>
      </w:tr>
      <w:tr w:rsidR="007D1105" w14:paraId="4DF4AC15" w14:textId="77777777" w:rsidTr="007D1105">
        <w:tc>
          <w:tcPr>
            <w:tcW w:w="1934" w:type="dxa"/>
          </w:tcPr>
          <w:p w14:paraId="1180C835" w14:textId="5BA77248" w:rsidR="007D1105" w:rsidRDefault="000327B7">
            <w:r>
              <w:t>Schablon</w:t>
            </w:r>
            <w:r w:rsidR="007D1105">
              <w:t>inbetalning</w:t>
            </w:r>
          </w:p>
        </w:tc>
        <w:tc>
          <w:tcPr>
            <w:tcW w:w="2992" w:type="dxa"/>
          </w:tcPr>
          <w:p w14:paraId="148D61B6" w14:textId="4643F172" w:rsidR="007D1105" w:rsidRDefault="007D1105">
            <w:r>
              <w:t>Preliminär vattenavgift per år</w:t>
            </w:r>
          </w:p>
        </w:tc>
        <w:tc>
          <w:tcPr>
            <w:tcW w:w="2714" w:type="dxa"/>
          </w:tcPr>
          <w:p w14:paraId="0EEA4F66" w14:textId="05390953" w:rsidR="007D1105" w:rsidRDefault="007D1105">
            <w:r>
              <w:t>560 kr</w:t>
            </w:r>
            <w:r w:rsidR="000327B7">
              <w:t>*</w:t>
            </w:r>
            <w:r>
              <w:t>4 = 2240 kr</w:t>
            </w:r>
          </w:p>
        </w:tc>
      </w:tr>
      <w:tr w:rsidR="007D1105" w14:paraId="7BD0A1E7" w14:textId="77777777" w:rsidTr="007D1105">
        <w:tc>
          <w:tcPr>
            <w:tcW w:w="1934" w:type="dxa"/>
          </w:tcPr>
          <w:p w14:paraId="3E7A8C07" w14:textId="77777777" w:rsidR="007D1105" w:rsidRDefault="007D1105"/>
        </w:tc>
        <w:tc>
          <w:tcPr>
            <w:tcW w:w="2992" w:type="dxa"/>
          </w:tcPr>
          <w:p w14:paraId="7E5ABFAE" w14:textId="77777777" w:rsidR="007D1105" w:rsidRDefault="007D1105"/>
        </w:tc>
        <w:tc>
          <w:tcPr>
            <w:tcW w:w="2714" w:type="dxa"/>
          </w:tcPr>
          <w:p w14:paraId="7A787FED" w14:textId="77777777" w:rsidR="007D1105" w:rsidRDefault="007D1105"/>
        </w:tc>
      </w:tr>
      <w:tr w:rsidR="007D1105" w14:paraId="05730717" w14:textId="77777777" w:rsidTr="007D1105">
        <w:tc>
          <w:tcPr>
            <w:tcW w:w="1934" w:type="dxa"/>
          </w:tcPr>
          <w:p w14:paraId="0DE01009" w14:textId="49C68E95" w:rsidR="007D1105" w:rsidRDefault="007D1105">
            <w:r>
              <w:t>Avräkning</w:t>
            </w:r>
          </w:p>
        </w:tc>
        <w:tc>
          <w:tcPr>
            <w:tcW w:w="2992" w:type="dxa"/>
          </w:tcPr>
          <w:p w14:paraId="67D3D926" w14:textId="3FF9FF40" w:rsidR="007D1105" w:rsidRDefault="007D1105">
            <w:r>
              <w:t>Justering av vattenavgift</w:t>
            </w:r>
          </w:p>
        </w:tc>
        <w:tc>
          <w:tcPr>
            <w:tcW w:w="2714" w:type="dxa"/>
          </w:tcPr>
          <w:p w14:paraId="453E6344" w14:textId="5923F2FD" w:rsidR="007D1105" w:rsidRDefault="007D1105">
            <w:r>
              <w:t>2380-2240 = 140 kr</w:t>
            </w:r>
          </w:p>
        </w:tc>
      </w:tr>
    </w:tbl>
    <w:p w14:paraId="59702109" w14:textId="532DBED5" w:rsidR="00DC5170" w:rsidRDefault="00DC5170"/>
    <w:p w14:paraId="1CFED2F0" w14:textId="66796450" w:rsidR="007D1105" w:rsidRDefault="007D1105">
      <w:r>
        <w:t xml:space="preserve">I detta räkneexempel skulle Hushåll A </w:t>
      </w:r>
      <w:r w:rsidR="000327B7">
        <w:t xml:space="preserve">debiteras </w:t>
      </w:r>
      <w:r>
        <w:t>en extrakostnad på 140 kr för att täcka sina vattenavgifter under året.</w:t>
      </w:r>
      <w:r w:rsidR="000327B7">
        <w:t xml:space="preserve"> </w:t>
      </w:r>
    </w:p>
    <w:p w14:paraId="1C29A329" w14:textId="40D4D3B0" w:rsidR="000327B7" w:rsidRDefault="000327B7">
      <w:r>
        <w:t>Fast avgift samt förbrukningsavgift per m3 i räkneexemplet är de kostnader som användes vid avräkningen inför kvartal 4’s samfällighetsavgift 2020.</w:t>
      </w:r>
    </w:p>
    <w:p w14:paraId="0B290AC0" w14:textId="408E27E4" w:rsidR="00DC5170" w:rsidRDefault="00DC5170"/>
    <w:p w14:paraId="289D1BE3" w14:textId="77777777" w:rsidR="00DC5170" w:rsidRDefault="00DC5170"/>
    <w:p w14:paraId="6E76CDD1" w14:textId="5EC2B7DF" w:rsidR="00623505" w:rsidRDefault="00623505"/>
    <w:p w14:paraId="6F14C40B" w14:textId="77777777" w:rsidR="00623505" w:rsidRDefault="00623505"/>
    <w:sectPr w:rsidR="006235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EC"/>
    <w:rsid w:val="000327B7"/>
    <w:rsid w:val="004E2DDB"/>
    <w:rsid w:val="00623505"/>
    <w:rsid w:val="007D1105"/>
    <w:rsid w:val="00BC2E1A"/>
    <w:rsid w:val="00C775EC"/>
    <w:rsid w:val="00D27D1C"/>
    <w:rsid w:val="00DC5170"/>
    <w:rsid w:val="00F053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16A59"/>
  <w15:chartTrackingRefBased/>
  <w15:docId w15:val="{6ABE1BCF-8B21-4DD0-936B-98AD819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5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5E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C5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333</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X. Svensson</dc:creator>
  <cp:keywords/>
  <dc:description/>
  <cp:lastModifiedBy>Jenny X. Svensson</cp:lastModifiedBy>
  <cp:revision>2</cp:revision>
  <dcterms:created xsi:type="dcterms:W3CDTF">2021-03-06T11:00:00Z</dcterms:created>
  <dcterms:modified xsi:type="dcterms:W3CDTF">2021-03-06T11:54:00Z</dcterms:modified>
</cp:coreProperties>
</file>